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97" w:rsidRPr="00326397" w:rsidRDefault="00326397" w:rsidP="003263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 w:rsidRPr="0032639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How to Create a Work Breakdown Structure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Creating a work breakdown structure (WBS) helps you be both comprehensive and specific when managing a project: Thinking in detail is critical when planning your project, but you also need to consider the big picture. If you fail to identify a major part of your project’s work, you won’t have the chance to detail it. A work breakdown structure is key.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The diagram here shows that the entire project, represented as a Level 1 component, can be subdivided into Level 2 components, and some or all Level 2 components can be subdivided into Level 3 components.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You can continue to subdivide all the components in the same manner until you reach a point at which you think the components you defined are sufficiently detailed for planning and management purposes. At this point, you now have Level “n” components, where </w:t>
      </w:r>
      <w:r w:rsidRPr="00326397">
        <w:rPr>
          <w:rFonts w:ascii="Arial" w:eastAsia="Times New Roman" w:hAnsi="Arial" w:cs="Arial"/>
          <w:i/>
          <w:iCs/>
          <w:color w:val="333333"/>
          <w:sz w:val="24"/>
          <w:szCs w:val="24"/>
        </w:rPr>
        <w:t>n</w:t>
      </w:r>
      <w:r w:rsidRPr="00326397">
        <w:rPr>
          <w:rFonts w:ascii="Arial" w:eastAsia="Times New Roman" w:hAnsi="Arial" w:cs="Arial"/>
          <w:color w:val="333333"/>
          <w:sz w:val="24"/>
          <w:szCs w:val="24"/>
        </w:rPr>
        <w:t> is the number of the lowest-level component in a particular WBS branch. Level “n” components are called </w:t>
      </w:r>
      <w:r w:rsidRPr="00326397">
        <w:rPr>
          <w:rFonts w:ascii="Arial" w:eastAsia="Times New Roman" w:hAnsi="Arial" w:cs="Arial"/>
          <w:i/>
          <w:iCs/>
          <w:color w:val="333333"/>
          <w:sz w:val="24"/>
          <w:szCs w:val="24"/>
        </w:rPr>
        <w:t>work packages</w:t>
      </w:r>
      <w:r w:rsidRPr="0032639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326397" w:rsidRPr="00326397" w:rsidRDefault="00326397" w:rsidP="0032639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5095875" cy="1466850"/>
            <wp:effectExtent l="0" t="0" r="9525" b="0"/>
            <wp:docPr id="1" name="Picture 1" descr="Develop a work breakdown structure to determine the hierarchy of a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elop a work breakdown structure to determine the hierarchy of a proj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97" w:rsidRPr="00326397" w:rsidRDefault="00326397" w:rsidP="00326397">
      <w:pPr>
        <w:shd w:val="clear" w:color="auto" w:fill="FFFFFF"/>
        <w:spacing w:after="45" w:line="312" w:lineRule="atLeast"/>
        <w:rPr>
          <w:rFonts w:ascii="Arial" w:eastAsia="Times New Roman" w:hAnsi="Arial" w:cs="Arial"/>
          <w:i/>
          <w:iCs/>
          <w:color w:val="666666"/>
          <w:sz w:val="24"/>
          <w:szCs w:val="24"/>
        </w:rPr>
      </w:pPr>
      <w:r w:rsidRPr="00326397">
        <w:rPr>
          <w:rFonts w:ascii="Arial" w:eastAsia="Times New Roman" w:hAnsi="Arial" w:cs="Arial"/>
          <w:i/>
          <w:iCs/>
          <w:color w:val="666666"/>
          <w:sz w:val="24"/>
          <w:szCs w:val="24"/>
        </w:rPr>
        <w:t>Develop a work breakdown structure to determine the hierarchy of a project.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Suppose you’re responsible for creating and presenting a new training program for your organization. To get started, you’d develop a WBS for this project as follows:</w:t>
      </w:r>
    </w:p>
    <w:p w:rsidR="00326397" w:rsidRPr="00326397" w:rsidRDefault="00326397" w:rsidP="00326397">
      <w:pPr>
        <w:numPr>
          <w:ilvl w:val="0"/>
          <w:numId w:val="1"/>
        </w:num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b/>
          <w:bCs/>
          <w:color w:val="333333"/>
          <w:sz w:val="24"/>
          <w:szCs w:val="24"/>
        </w:rPr>
        <w:t>Determine the major deliverables or products to be produced.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Ask yourself, “What major intermediate or final products or deliverables must be produced to achieve the project’s objectives?”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You may identify the following items: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Training program needs statement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Training program design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Participant notebooks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Trained instructor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Program testing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Training program presentation</w:t>
      </w:r>
    </w:p>
    <w:p w:rsidR="00326397" w:rsidRPr="00326397" w:rsidRDefault="00326397" w:rsidP="00326397">
      <w:pPr>
        <w:numPr>
          <w:ilvl w:val="0"/>
          <w:numId w:val="2"/>
        </w:num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Divide each of these major deliverables into its component deliverables in the same manner.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 xml:space="preserve">Choose any one of these deliverables to begin with. Suppose you </w:t>
      </w:r>
      <w:proofErr w:type="spellStart"/>
      <w:r w:rsidRPr="00326397">
        <w:rPr>
          <w:rFonts w:ascii="Arial" w:eastAsia="Times New Roman" w:hAnsi="Arial" w:cs="Arial"/>
          <w:color w:val="333333"/>
          <w:sz w:val="24"/>
          <w:szCs w:val="24"/>
        </w:rPr>
        <w:t>choose</w:t>
      </w:r>
      <w:r w:rsidRPr="00326397">
        <w:rPr>
          <w:rFonts w:ascii="Arial" w:eastAsia="Times New Roman" w:hAnsi="Arial" w:cs="Arial"/>
          <w:i/>
          <w:iCs/>
          <w:color w:val="333333"/>
          <w:sz w:val="24"/>
          <w:szCs w:val="24"/>
        </w:rPr>
        <w:t>Training</w:t>
      </w:r>
      <w:proofErr w:type="spellEnd"/>
      <w:r w:rsidRPr="0032639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program needs statement.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Ask, “What intermediate deliverables must I have so I can create the needs statement?”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You may determine that you require the following: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Interviews of potential participants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A review of materials discussing the needs for the program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A report summarizing the needs this program will address</w:t>
      </w:r>
    </w:p>
    <w:p w:rsidR="00326397" w:rsidRPr="00326397" w:rsidRDefault="00326397" w:rsidP="00326397">
      <w:pPr>
        <w:numPr>
          <w:ilvl w:val="0"/>
          <w:numId w:val="2"/>
        </w:num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b/>
          <w:bCs/>
          <w:color w:val="333333"/>
          <w:sz w:val="24"/>
          <w:szCs w:val="24"/>
        </w:rPr>
        <w:t>Divide each of these work pieces into its component parts.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Suppose you choose to start with </w:t>
      </w:r>
      <w:r w:rsidRPr="00326397">
        <w:rPr>
          <w:rFonts w:ascii="Arial" w:eastAsia="Times New Roman" w:hAnsi="Arial" w:cs="Arial"/>
          <w:i/>
          <w:iCs/>
          <w:color w:val="333333"/>
          <w:sz w:val="24"/>
          <w:szCs w:val="24"/>
        </w:rPr>
        <w:t>Interviews of potential participants</w:t>
      </w:r>
      <w:r w:rsidRPr="0032639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Ask, “What deliverables must I have to complete these interviews?”</w:t>
      </w:r>
    </w:p>
    <w:p w:rsidR="00326397" w:rsidRPr="00326397" w:rsidRDefault="00326397" w:rsidP="00326397">
      <w:pPr>
        <w:shd w:val="clear" w:color="auto" w:fill="FFFFFF"/>
        <w:spacing w:before="120" w:after="120" w:line="312" w:lineRule="atLeast"/>
        <w:ind w:left="42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You may decide that you have to produce the following deliverables: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Selected interviewees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Interview questionnaire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Interview schedule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Completed interviews</w:t>
      </w:r>
    </w:p>
    <w:p w:rsidR="00326397" w:rsidRPr="00326397" w:rsidRDefault="00326397" w:rsidP="00326397">
      <w:pPr>
        <w:numPr>
          <w:ilvl w:val="1"/>
          <w:numId w:val="2"/>
        </w:numPr>
        <w:shd w:val="clear" w:color="auto" w:fill="FFFFFF"/>
        <w:spacing w:before="120" w:after="120" w:line="312" w:lineRule="atLeast"/>
        <w:ind w:left="840"/>
        <w:rPr>
          <w:rFonts w:ascii="Arial" w:eastAsia="Times New Roman" w:hAnsi="Arial" w:cs="Arial"/>
          <w:color w:val="333333"/>
          <w:sz w:val="24"/>
          <w:szCs w:val="24"/>
        </w:rPr>
      </w:pPr>
      <w:r w:rsidRPr="00326397">
        <w:rPr>
          <w:rFonts w:ascii="Arial" w:eastAsia="Times New Roman" w:hAnsi="Arial" w:cs="Arial"/>
          <w:color w:val="333333"/>
          <w:sz w:val="24"/>
          <w:szCs w:val="24"/>
        </w:rPr>
        <w:t>Report of interview findings</w:t>
      </w:r>
    </w:p>
    <w:p w:rsidR="005D38F1" w:rsidRDefault="00326397">
      <w:bookmarkStart w:id="0" w:name="_GoBack"/>
      <w:bookmarkEnd w:id="0"/>
    </w:p>
    <w:sectPr w:rsidR="005D3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B59EF"/>
    <w:multiLevelType w:val="multilevel"/>
    <w:tmpl w:val="E984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AB"/>
    <w:rsid w:val="001D32CC"/>
    <w:rsid w:val="00326397"/>
    <w:rsid w:val="00923748"/>
    <w:rsid w:val="00D1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EE45A-B935-451C-A86E-0DA2DB74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member">
    <w:name w:val="remember"/>
    <w:basedOn w:val="Normal"/>
    <w:rsid w:val="0032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6397"/>
  </w:style>
  <w:style w:type="paragraph" w:customStyle="1" w:styleId="first-para">
    <w:name w:val="first-para"/>
    <w:basedOn w:val="Normal"/>
    <w:rsid w:val="0032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ild-para">
    <w:name w:val="child-para"/>
    <w:basedOn w:val="Normal"/>
    <w:rsid w:val="0032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13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Abu-Shahin</dc:creator>
  <cp:keywords/>
  <dc:description/>
  <cp:lastModifiedBy>Reda Abu-Shahin</cp:lastModifiedBy>
  <cp:revision>3</cp:revision>
  <dcterms:created xsi:type="dcterms:W3CDTF">2015-03-05T11:16:00Z</dcterms:created>
  <dcterms:modified xsi:type="dcterms:W3CDTF">2015-03-05T11:16:00Z</dcterms:modified>
</cp:coreProperties>
</file>